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50" w:rsidRDefault="00EB7950" w:rsidP="00EB7950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</w:rPr>
        <w:t>ЗАС</w:t>
      </w:r>
      <w:r>
        <w:rPr>
          <w:b/>
          <w:sz w:val="28"/>
          <w:lang w:val="uk-UA"/>
        </w:rPr>
        <w:t>ІДАННЯ</w:t>
      </w:r>
    </w:p>
    <w:p w:rsidR="00EB7950" w:rsidRDefault="00EB7950" w:rsidP="00EB7950">
      <w:pPr>
        <w:pStyle w:val="a3"/>
        <w:spacing w:line="240" w:lineRule="auto"/>
      </w:pPr>
      <w:r>
        <w:t>спеціалізованої вченої ради Д 64.605.0</w:t>
      </w:r>
      <w:r>
        <w:rPr>
          <w:lang w:val="ru-RU"/>
        </w:rPr>
        <w:t>2</w:t>
      </w:r>
      <w:r>
        <w:t xml:space="preserve"> </w:t>
      </w:r>
      <w:r>
        <w:br/>
        <w:t>при Національному фармацевтичному університеті   (вул. Пушкінська, 53)</w:t>
      </w:r>
    </w:p>
    <w:p w:rsidR="00EB7950" w:rsidRDefault="00EB7950" w:rsidP="00EB7950">
      <w:pPr>
        <w:jc w:val="both"/>
        <w:rPr>
          <w:b/>
          <w:sz w:val="26"/>
          <w:lang w:val="uk-UA"/>
        </w:rPr>
      </w:pPr>
      <w:r>
        <w:rPr>
          <w:b/>
          <w:sz w:val="28"/>
          <w:lang w:val="uk-UA"/>
        </w:rPr>
        <w:t>Початок о 10</w:t>
      </w:r>
      <w:r>
        <w:rPr>
          <w:b/>
          <w:sz w:val="28"/>
          <w:vertAlign w:val="superscript"/>
          <w:lang w:val="uk-UA"/>
        </w:rPr>
        <w:t xml:space="preserve">00        </w:t>
      </w:r>
      <w:r>
        <w:rPr>
          <w:b/>
          <w:sz w:val="28"/>
          <w:lang w:val="uk-UA"/>
        </w:rPr>
        <w:t xml:space="preserve">                                                                      2 липня  2015 року</w:t>
      </w:r>
    </w:p>
    <w:p w:rsidR="00EB7950" w:rsidRDefault="00EB7950" w:rsidP="00EB7950">
      <w:pPr>
        <w:pStyle w:val="a3"/>
        <w:spacing w:before="120" w:after="360" w:line="240" w:lineRule="auto"/>
        <w:rPr>
          <w:b/>
        </w:rPr>
      </w:pPr>
      <w:r>
        <w:rPr>
          <w:b/>
        </w:rPr>
        <w:t xml:space="preserve">ПОРЯДОК ДЕННИЙ: </w:t>
      </w:r>
    </w:p>
    <w:p w:rsidR="00EB7950" w:rsidRDefault="00EB7950" w:rsidP="00EB7950">
      <w:pPr>
        <w:spacing w:line="264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6"/>
          <w:lang w:val="uk-UA"/>
        </w:rPr>
        <w:t>1</w:t>
      </w:r>
      <w:r w:rsidRPr="001134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Захист дисертації – ГРИЦЕНКО ВІТИ ІАВНІВНИ, </w:t>
      </w:r>
      <w:r>
        <w:rPr>
          <w:rFonts w:cs="HeliosCond"/>
          <w:color w:val="000000"/>
          <w:sz w:val="28"/>
          <w:szCs w:val="28"/>
          <w:lang w:val="uk-UA"/>
        </w:rPr>
        <w:t xml:space="preserve">доцента кафедри заводської технології ліків  </w:t>
      </w:r>
      <w:r w:rsidRPr="003D136B">
        <w:rPr>
          <w:sz w:val="28"/>
          <w:szCs w:val="28"/>
          <w:lang w:val="uk-UA"/>
        </w:rPr>
        <w:t>Національного фармацевтичного університету</w:t>
      </w:r>
      <w:r>
        <w:rPr>
          <w:sz w:val="28"/>
          <w:szCs w:val="28"/>
          <w:lang w:val="uk-UA"/>
        </w:rPr>
        <w:t xml:space="preserve"> на тему </w:t>
      </w:r>
      <w:r>
        <w:rPr>
          <w:sz w:val="28"/>
          <w:lang w:val="uk-UA"/>
        </w:rPr>
        <w:t>«Наукове обгрунтування складу та технології лікарських препаратів для лікування захворювань передміхурової залози»</w:t>
      </w:r>
      <w:r>
        <w:rPr>
          <w:b/>
          <w:bCs/>
          <w:i/>
          <w:i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здобуття наукового ступеня </w:t>
      </w:r>
      <w:r>
        <w:rPr>
          <w:b/>
          <w:sz w:val="28"/>
          <w:szCs w:val="28"/>
          <w:lang w:val="uk-UA"/>
        </w:rPr>
        <w:t>доктора</w:t>
      </w:r>
      <w:r>
        <w:rPr>
          <w:sz w:val="28"/>
          <w:szCs w:val="28"/>
          <w:lang w:val="uk-UA"/>
        </w:rPr>
        <w:t xml:space="preserve"> фармацевтичних наук за спеціал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ністю </w:t>
      </w:r>
      <w:r>
        <w:rPr>
          <w:spacing w:val="-4"/>
          <w:sz w:val="28"/>
          <w:szCs w:val="28"/>
          <w:lang w:val="uk-UA"/>
        </w:rPr>
        <w:t>15.00.01 - технологія ліків,  організація фармацевтичної справи та судова фарм</w:t>
      </w:r>
      <w:r>
        <w:rPr>
          <w:spacing w:val="-4"/>
          <w:sz w:val="28"/>
          <w:szCs w:val="28"/>
          <w:lang w:val="uk-UA"/>
        </w:rPr>
        <w:t>а</w:t>
      </w:r>
      <w:r>
        <w:rPr>
          <w:spacing w:val="-4"/>
          <w:sz w:val="28"/>
          <w:szCs w:val="28"/>
          <w:lang w:val="uk-UA"/>
        </w:rPr>
        <w:t>ція</w:t>
      </w:r>
      <w:r>
        <w:rPr>
          <w:sz w:val="28"/>
          <w:szCs w:val="28"/>
          <w:lang w:val="uk-UA"/>
        </w:rPr>
        <w:t>.</w:t>
      </w:r>
    </w:p>
    <w:p w:rsidR="00EB7950" w:rsidRDefault="00EB7950" w:rsidP="00EB7950">
      <w:pPr>
        <w:pStyle w:val="a3"/>
        <w:spacing w:line="264" w:lineRule="auto"/>
        <w:ind w:firstLine="720"/>
        <w:jc w:val="both"/>
        <w:rPr>
          <w:b/>
          <w:bCs/>
          <w:i/>
          <w:iCs/>
          <w:szCs w:val="28"/>
        </w:rPr>
      </w:pPr>
      <w:r>
        <w:rPr>
          <w:szCs w:val="28"/>
        </w:rPr>
        <w:t>Дисертаційна робота виконана на кафедрі заводської технології ліків Національного</w:t>
      </w:r>
      <w:r>
        <w:rPr>
          <w:bCs/>
          <w:szCs w:val="28"/>
        </w:rPr>
        <w:t xml:space="preserve"> фармацевтичного ун</w:t>
      </w:r>
      <w:r>
        <w:rPr>
          <w:bCs/>
          <w:szCs w:val="28"/>
        </w:rPr>
        <w:t>і</w:t>
      </w:r>
      <w:r>
        <w:rPr>
          <w:bCs/>
          <w:szCs w:val="28"/>
        </w:rPr>
        <w:t>верситету</w:t>
      </w:r>
      <w:r w:rsidRPr="00707855">
        <w:rPr>
          <w:szCs w:val="28"/>
        </w:rPr>
        <w:t xml:space="preserve"> .</w:t>
      </w:r>
    </w:p>
    <w:p w:rsidR="00EB7950" w:rsidRDefault="00EB7950" w:rsidP="00EB7950">
      <w:pPr>
        <w:pStyle w:val="a3"/>
        <w:spacing w:line="264" w:lineRule="auto"/>
        <w:ind w:left="567"/>
        <w:jc w:val="both"/>
        <w:rPr>
          <w:b/>
          <w:bCs/>
          <w:i/>
          <w:iCs/>
        </w:rPr>
      </w:pPr>
    </w:p>
    <w:p w:rsidR="00EB7950" w:rsidRPr="0011344F" w:rsidRDefault="00EB7950" w:rsidP="00EB7950">
      <w:pPr>
        <w:pStyle w:val="a3"/>
        <w:spacing w:line="288" w:lineRule="auto"/>
        <w:ind w:left="567"/>
        <w:jc w:val="both"/>
        <w:rPr>
          <w:spacing w:val="-14"/>
        </w:rPr>
      </w:pPr>
      <w:r>
        <w:rPr>
          <w:b/>
          <w:bCs/>
          <w:i/>
          <w:iCs/>
        </w:rPr>
        <w:t xml:space="preserve">Науковий консультант </w:t>
      </w:r>
      <w:r>
        <w:t xml:space="preserve">— </w:t>
      </w:r>
      <w:r w:rsidRPr="0011344F">
        <w:rPr>
          <w:spacing w:val="-14"/>
        </w:rPr>
        <w:t xml:space="preserve">д. фарм. н.,  професор  </w:t>
      </w:r>
      <w:r>
        <w:rPr>
          <w:b/>
          <w:i/>
          <w:spacing w:val="-14"/>
        </w:rPr>
        <w:t>Рубан Олена Анатоліївна</w:t>
      </w:r>
    </w:p>
    <w:p w:rsidR="00EB7950" w:rsidRPr="00F26BDE" w:rsidRDefault="00EB7950" w:rsidP="00EB7950">
      <w:pPr>
        <w:pStyle w:val="a3"/>
        <w:spacing w:line="288" w:lineRule="auto"/>
        <w:ind w:firstLine="426"/>
        <w:jc w:val="both"/>
        <w:rPr>
          <w:spacing w:val="-8"/>
        </w:rPr>
      </w:pPr>
      <w:r>
        <w:rPr>
          <w:b/>
        </w:rPr>
        <w:t>Офіційні  опоненти</w:t>
      </w:r>
      <w:r>
        <w:t xml:space="preserve"> –  д. фарм. н.,  професор  </w:t>
      </w:r>
      <w:r>
        <w:rPr>
          <w:b/>
          <w:bCs/>
          <w:i/>
          <w:iCs/>
          <w:spacing w:val="-8"/>
        </w:rPr>
        <w:t>Казарінов Микола Олександрович</w:t>
      </w:r>
    </w:p>
    <w:p w:rsidR="00EB7950" w:rsidRDefault="00EB7950" w:rsidP="00EB7950">
      <w:pPr>
        <w:pStyle w:val="a3"/>
        <w:spacing w:line="288" w:lineRule="auto"/>
        <w:ind w:firstLine="720"/>
        <w:jc w:val="both"/>
        <w:rPr>
          <w:b/>
          <w:bCs/>
          <w:i/>
          <w:iCs/>
        </w:rPr>
      </w:pPr>
      <w:r>
        <w:t xml:space="preserve">                                   д. фарм. н.,  професор </w:t>
      </w:r>
      <w:r>
        <w:rPr>
          <w:b/>
          <w:bCs/>
          <w:i/>
          <w:iCs/>
        </w:rPr>
        <w:t>Борщевська Марина Іллінічна</w:t>
      </w:r>
    </w:p>
    <w:p w:rsidR="00EB7950" w:rsidRDefault="00EB7950" w:rsidP="00EB7950">
      <w:pPr>
        <w:pStyle w:val="a3"/>
        <w:spacing w:line="288" w:lineRule="auto"/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</w:t>
      </w:r>
      <w:r>
        <w:t xml:space="preserve">д. фарм. н.,  доцент </w:t>
      </w:r>
      <w:r>
        <w:rPr>
          <w:b/>
          <w:bCs/>
          <w:i/>
          <w:iCs/>
        </w:rPr>
        <w:t>Кучеренко Людмила Іванівна</w:t>
      </w:r>
    </w:p>
    <w:p w:rsidR="00EB7950" w:rsidRDefault="00EB7950" w:rsidP="00EB7950">
      <w:pPr>
        <w:pStyle w:val="a3"/>
        <w:spacing w:line="288" w:lineRule="auto"/>
        <w:ind w:left="3165"/>
        <w:jc w:val="both"/>
      </w:pPr>
    </w:p>
    <w:p w:rsidR="00EB7950" w:rsidRDefault="00EB7950" w:rsidP="00EB7950">
      <w:pPr>
        <w:pStyle w:val="a3"/>
        <w:spacing w:line="288" w:lineRule="auto"/>
        <w:ind w:left="3165"/>
        <w:jc w:val="both"/>
      </w:pPr>
    </w:p>
    <w:p w:rsidR="00EB7950" w:rsidRDefault="00EB7950" w:rsidP="00EB7950">
      <w:pPr>
        <w:spacing w:line="288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Захист дисертації – ТЕРЕЩЕНКО ЛЮБОВ ВОЛОДИМИРІВНИ, </w:t>
      </w:r>
      <w:r>
        <w:rPr>
          <w:sz w:val="28"/>
          <w:lang w:val="uk-UA"/>
        </w:rPr>
        <w:t xml:space="preserve">асистента </w:t>
      </w:r>
      <w:r>
        <w:rPr>
          <w:sz w:val="28"/>
          <w:szCs w:val="28"/>
          <w:lang w:val="uk-UA"/>
        </w:rPr>
        <w:t>кафедри організації та економіки фармації</w:t>
      </w:r>
      <w:r w:rsidRPr="003D136B">
        <w:rPr>
          <w:sz w:val="28"/>
          <w:szCs w:val="28"/>
          <w:lang w:val="uk-UA"/>
        </w:rPr>
        <w:t xml:space="preserve"> Національного фармацевтичного університету, на тему «</w:t>
      </w:r>
      <w:r>
        <w:rPr>
          <w:sz w:val="28"/>
          <w:lang w:val="uk-UA"/>
        </w:rPr>
        <w:t>Наукове обґрунтування принципів державного регулювання рецептурного та безрецептурного відпуску лікарських засобів в Україні</w:t>
      </w:r>
      <w:r w:rsidRPr="003D136B">
        <w:rPr>
          <w:sz w:val="28"/>
          <w:szCs w:val="28"/>
          <w:lang w:val="uk-UA"/>
        </w:rPr>
        <w:t>»</w:t>
      </w:r>
      <w:r>
        <w:rPr>
          <w:bCs/>
          <w:i/>
          <w:i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здобуття наукового ступеня </w:t>
      </w:r>
      <w:r>
        <w:rPr>
          <w:b/>
          <w:sz w:val="28"/>
          <w:szCs w:val="28"/>
          <w:lang w:val="uk-UA"/>
        </w:rPr>
        <w:t>кандидата</w:t>
      </w:r>
      <w:r>
        <w:rPr>
          <w:sz w:val="28"/>
          <w:szCs w:val="28"/>
          <w:lang w:val="uk-UA"/>
        </w:rPr>
        <w:t xml:space="preserve"> фармацевтичних наук за спеціальністю </w:t>
      </w:r>
      <w:r>
        <w:rPr>
          <w:spacing w:val="-4"/>
          <w:sz w:val="28"/>
          <w:szCs w:val="28"/>
          <w:lang w:val="uk-UA"/>
        </w:rPr>
        <w:t>15.00.01 - технологія ліків,  організація фармацевтичної справи та судова фармація</w:t>
      </w:r>
      <w:r>
        <w:rPr>
          <w:sz w:val="28"/>
          <w:szCs w:val="28"/>
          <w:lang w:val="uk-UA"/>
        </w:rPr>
        <w:t>.</w:t>
      </w:r>
    </w:p>
    <w:p w:rsidR="00EB7950" w:rsidRDefault="00EB7950" w:rsidP="00EB7950">
      <w:pPr>
        <w:pStyle w:val="a3"/>
        <w:spacing w:line="312" w:lineRule="auto"/>
        <w:ind w:firstLine="720"/>
        <w:jc w:val="both"/>
        <w:rPr>
          <w:b/>
          <w:bCs/>
          <w:i/>
          <w:iCs/>
          <w:szCs w:val="28"/>
        </w:rPr>
      </w:pPr>
      <w:r>
        <w:rPr>
          <w:szCs w:val="28"/>
        </w:rPr>
        <w:t>Дисертаційна робота виконана на кафедрі організації та економіки фармації Національного</w:t>
      </w:r>
      <w:r>
        <w:rPr>
          <w:bCs/>
          <w:szCs w:val="28"/>
        </w:rPr>
        <w:t xml:space="preserve"> фармацевтичного ун</w:t>
      </w:r>
      <w:r>
        <w:rPr>
          <w:bCs/>
          <w:szCs w:val="28"/>
        </w:rPr>
        <w:t>і</w:t>
      </w:r>
      <w:r>
        <w:rPr>
          <w:bCs/>
          <w:szCs w:val="28"/>
        </w:rPr>
        <w:t>верситету</w:t>
      </w:r>
      <w:r>
        <w:rPr>
          <w:szCs w:val="28"/>
        </w:rPr>
        <w:t>.</w:t>
      </w:r>
    </w:p>
    <w:p w:rsidR="00EB7950" w:rsidRDefault="00EB7950" w:rsidP="00EB7950">
      <w:pPr>
        <w:pStyle w:val="a3"/>
        <w:spacing w:line="288" w:lineRule="auto"/>
        <w:ind w:left="567"/>
        <w:jc w:val="both"/>
        <w:rPr>
          <w:b/>
          <w:bCs/>
          <w:i/>
          <w:iCs/>
        </w:rPr>
      </w:pPr>
    </w:p>
    <w:p w:rsidR="00EB7950" w:rsidRDefault="00EB7950" w:rsidP="00EB7950">
      <w:pPr>
        <w:pStyle w:val="a3"/>
        <w:spacing w:line="288" w:lineRule="auto"/>
        <w:ind w:left="567"/>
        <w:jc w:val="both"/>
      </w:pPr>
      <w:r>
        <w:rPr>
          <w:b/>
          <w:bCs/>
          <w:i/>
          <w:iCs/>
        </w:rPr>
        <w:t xml:space="preserve">Науковий керівник </w:t>
      </w:r>
      <w:r>
        <w:t xml:space="preserve">— — </w:t>
      </w:r>
      <w:r>
        <w:rPr>
          <w:spacing w:val="-16"/>
        </w:rPr>
        <w:t>д. фарм. н.,  професор</w:t>
      </w:r>
      <w:r>
        <w:rPr>
          <w:b/>
          <w:i/>
          <w:spacing w:val="-14"/>
        </w:rPr>
        <w:t xml:space="preserve"> </w:t>
      </w:r>
      <w:r>
        <w:rPr>
          <w:b/>
          <w:bCs/>
          <w:i/>
          <w:iCs/>
        </w:rPr>
        <w:t>Немченко Алла Семенівна</w:t>
      </w:r>
    </w:p>
    <w:p w:rsidR="00EB7950" w:rsidRDefault="00EB7950" w:rsidP="00EB7950">
      <w:pPr>
        <w:pStyle w:val="a3"/>
        <w:spacing w:line="288" w:lineRule="auto"/>
        <w:ind w:firstLine="426"/>
        <w:jc w:val="both"/>
      </w:pPr>
      <w:r>
        <w:rPr>
          <w:b/>
        </w:rPr>
        <w:t>Офіційні  опоненти</w:t>
      </w:r>
      <w:r>
        <w:t xml:space="preserve"> – д. фарм. н.,  професор </w:t>
      </w:r>
      <w:r>
        <w:rPr>
          <w:b/>
          <w:bCs/>
          <w:i/>
          <w:iCs/>
        </w:rPr>
        <w:t>Кабачна Алла Василівна</w:t>
      </w:r>
    </w:p>
    <w:p w:rsidR="00EB7950" w:rsidRDefault="00EB7950" w:rsidP="00EB7950">
      <w:pPr>
        <w:pStyle w:val="a3"/>
        <w:spacing w:line="288" w:lineRule="auto"/>
        <w:ind w:firstLine="720"/>
        <w:jc w:val="both"/>
        <w:rPr>
          <w:b/>
          <w:bCs/>
          <w:i/>
          <w:iCs/>
        </w:rPr>
      </w:pPr>
      <w:r>
        <w:t xml:space="preserve">                                   д. фарм. н.,  доцент </w:t>
      </w:r>
      <w:r>
        <w:rPr>
          <w:b/>
          <w:bCs/>
          <w:i/>
          <w:iCs/>
        </w:rPr>
        <w:t>Косяченко Констянтин Леонідович</w:t>
      </w:r>
    </w:p>
    <w:p w:rsidR="00EB7950" w:rsidRPr="003D136B" w:rsidRDefault="00EB7950" w:rsidP="00EB7950">
      <w:pPr>
        <w:pStyle w:val="a3"/>
        <w:spacing w:line="240" w:lineRule="auto"/>
        <w:ind w:left="426"/>
        <w:jc w:val="both"/>
        <w:rPr>
          <w:i/>
        </w:rPr>
      </w:pPr>
      <w:r>
        <w:t xml:space="preserve">    </w:t>
      </w:r>
    </w:p>
    <w:p w:rsidR="00EB7950" w:rsidRDefault="00EB7950" w:rsidP="00EB7950">
      <w:pPr>
        <w:pStyle w:val="a3"/>
        <w:spacing w:line="240" w:lineRule="auto"/>
        <w:ind w:firstLine="720"/>
        <w:jc w:val="both"/>
        <w:rPr>
          <w:b/>
          <w:bCs/>
          <w:i/>
          <w:iCs/>
        </w:rPr>
      </w:pPr>
    </w:p>
    <w:p w:rsidR="00EB7950" w:rsidRPr="001B2E33" w:rsidRDefault="00EB7950" w:rsidP="00EB7950">
      <w:pPr>
        <w:pStyle w:val="2"/>
        <w:spacing w:line="240" w:lineRule="auto"/>
        <w:rPr>
          <w:sz w:val="28"/>
          <w:szCs w:val="28"/>
          <w:lang w:val="uk-UA"/>
        </w:rPr>
      </w:pPr>
      <w:r w:rsidRPr="001B2E33">
        <w:rPr>
          <w:sz w:val="28"/>
          <w:szCs w:val="28"/>
        </w:rPr>
        <w:t xml:space="preserve">Вчений секретар спеціалізованої </w:t>
      </w:r>
    </w:p>
    <w:p w:rsidR="00EB7950" w:rsidRPr="001B2E33" w:rsidRDefault="00EB7950" w:rsidP="00EB7950">
      <w:pPr>
        <w:pStyle w:val="2"/>
        <w:spacing w:line="240" w:lineRule="auto"/>
        <w:rPr>
          <w:sz w:val="28"/>
          <w:lang w:val="uk-UA"/>
        </w:rPr>
      </w:pPr>
      <w:r w:rsidRPr="001B2E33">
        <w:rPr>
          <w:sz w:val="28"/>
          <w:szCs w:val="28"/>
        </w:rPr>
        <w:t xml:space="preserve">вченої ради, професор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Зайцев О.І.</w:t>
      </w:r>
      <w:r w:rsidRPr="001B2E33">
        <w:rPr>
          <w:sz w:val="28"/>
          <w:szCs w:val="28"/>
        </w:rPr>
        <w:t xml:space="preserve"> </w:t>
      </w:r>
    </w:p>
    <w:p w:rsidR="00EB7950" w:rsidRPr="00DE49CB" w:rsidRDefault="00EB7950" w:rsidP="00EB7950">
      <w:pPr>
        <w:spacing w:line="360" w:lineRule="auto"/>
        <w:jc w:val="center"/>
        <w:rPr>
          <w:b/>
          <w:sz w:val="28"/>
          <w:lang w:val="uk-UA"/>
        </w:rPr>
      </w:pPr>
    </w:p>
    <w:p w:rsidR="00EB7950" w:rsidRPr="003D136B" w:rsidRDefault="00EB7950" w:rsidP="00EB7950">
      <w:pPr>
        <w:rPr>
          <w:lang w:val="uk-UA"/>
        </w:rPr>
      </w:pPr>
    </w:p>
    <w:p w:rsidR="00E27574" w:rsidRPr="00EB7950" w:rsidRDefault="00E27574">
      <w:pPr>
        <w:rPr>
          <w:lang w:val="uk-UA"/>
        </w:rPr>
      </w:pPr>
      <w:bookmarkStart w:id="0" w:name="_GoBack"/>
      <w:bookmarkEnd w:id="0"/>
    </w:p>
    <w:sectPr w:rsidR="00E27574" w:rsidRPr="00EB7950" w:rsidSect="003D136B">
      <w:pgSz w:w="11906" w:h="16838"/>
      <w:pgMar w:top="964" w:right="73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7E"/>
    <w:rsid w:val="000E3B7E"/>
    <w:rsid w:val="00E27574"/>
    <w:rsid w:val="00E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D19A-3B76-4BCD-B282-B7471BED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7950"/>
    <w:pPr>
      <w:keepNext/>
      <w:spacing w:line="276" w:lineRule="auto"/>
      <w:ind w:firstLine="720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79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EB7950"/>
    <w:pPr>
      <w:spacing w:line="360" w:lineRule="auto"/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B795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Национальный Фарм. Университет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2015-06-23T09:20:00Z</dcterms:created>
  <dcterms:modified xsi:type="dcterms:W3CDTF">2015-06-23T09:20:00Z</dcterms:modified>
</cp:coreProperties>
</file>